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_GB2312" w:hAnsi="宋体" w:eastAsia="仿宋_GB2312" w:cs="宋体"/>
          <w:kern w:val="0"/>
          <w:sz w:val="32"/>
          <w:szCs w:val="32"/>
        </w:rPr>
      </w:pPr>
      <w:r>
        <w:rPr>
          <w:rFonts w:hint="eastAsia" w:ascii="仿宋_GB2312" w:hAnsi="宋体" w:eastAsia="仿宋_GB2312" w:cs="宋体"/>
          <w:kern w:val="0"/>
          <w:sz w:val="32"/>
          <w:szCs w:val="32"/>
        </w:rPr>
        <w:t>附件</w:t>
      </w:r>
      <w:r>
        <w:rPr>
          <w:rFonts w:ascii="仿宋_GB2312" w:hAnsi="宋体" w:eastAsia="仿宋_GB2312" w:cs="宋体"/>
          <w:kern w:val="0"/>
          <w:sz w:val="32"/>
          <w:szCs w:val="32"/>
        </w:rPr>
        <w:t>1</w:t>
      </w:r>
      <w:r>
        <w:rPr>
          <w:rFonts w:hint="eastAsia" w:ascii="仿宋_GB2312" w:hAnsi="宋体" w:eastAsia="仿宋_GB2312" w:cs="宋体"/>
          <w:kern w:val="0"/>
          <w:sz w:val="32"/>
          <w:szCs w:val="32"/>
        </w:rPr>
        <w:t>：</w:t>
      </w:r>
    </w:p>
    <w:p>
      <w:pPr>
        <w:jc w:val="center"/>
        <w:rPr>
          <w:rFonts w:hint="eastAsia" w:ascii="方正小标宋简体" w:eastAsia="方正小标宋简体"/>
          <w:sz w:val="36"/>
          <w:szCs w:val="36"/>
        </w:rPr>
      </w:pPr>
      <w:r>
        <w:rPr>
          <w:rFonts w:hint="eastAsia" w:ascii="方正小标宋简体" w:eastAsia="方正小标宋简体"/>
          <w:sz w:val="36"/>
          <w:szCs w:val="36"/>
        </w:rPr>
        <w:t>202</w:t>
      </w:r>
      <w:r>
        <w:rPr>
          <w:rFonts w:hint="eastAsia" w:ascii="方正小标宋简体" w:eastAsia="方正小标宋简体"/>
          <w:sz w:val="36"/>
          <w:szCs w:val="36"/>
          <w:lang w:val="en-US" w:eastAsia="zh-CN"/>
        </w:rPr>
        <w:t>5</w:t>
      </w:r>
      <w:r>
        <w:rPr>
          <w:rFonts w:hint="eastAsia" w:ascii="方正小标宋简体" w:eastAsia="方正小标宋简体"/>
          <w:sz w:val="36"/>
          <w:szCs w:val="36"/>
        </w:rPr>
        <w:t>年下半年档案馆对接立卷单位一览表</w:t>
      </w:r>
    </w:p>
    <w:tbl>
      <w:tblPr>
        <w:tblStyle w:val="8"/>
        <w:tblpPr w:leftFromText="180" w:rightFromText="180" w:vertAnchor="text" w:horzAnchor="page" w:tblpXSpec="center" w:tblpY="332"/>
        <w:tblOverlap w:val="never"/>
        <w:tblW w:w="102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8"/>
        <w:gridCol w:w="1773"/>
        <w:gridCol w:w="7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3" w:hRule="exact"/>
          <w:jc w:val="center"/>
        </w:trPr>
        <w:tc>
          <w:tcPr>
            <w:tcW w:w="1198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档案馆</w:t>
            </w:r>
          </w:p>
          <w:p>
            <w:pPr>
              <w:jc w:val="center"/>
              <w:rPr>
                <w:rFonts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ascii="宋体" w:hAnsi="宋体" w:eastAsia="宋体"/>
                <w:b/>
                <w:bCs w:val="0"/>
                <w:sz w:val="24"/>
                <w:szCs w:val="24"/>
              </w:rPr>
              <w:t>对接老师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</w:rPr>
              <w:t>立卷单位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/>
                <w:b/>
                <w:bCs w:val="0"/>
                <w:sz w:val="24"/>
                <w:szCs w:val="24"/>
                <w:lang w:val="en-US" w:eastAsia="zh-CN"/>
              </w:rPr>
              <w:t>二级学院及所支撑的科研平台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" w:hRule="exac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向  丹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马克思主义学院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达州基层治理研究中心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、川东北红色思政研究院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1" w:hRule="exac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文学与传播学院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  <w:t>四川</w:t>
            </w: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巴山作家群研究院、青少年文学艺术社科普及基地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8" w:hRule="exac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财经管理学院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  <w:t>诚信文化教育研究中心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5" w:hRule="exac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体育学院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  <w:t>川东体育文化发展研究中心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9" w:hRule="exac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人工智能与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大数据学院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  <w:t>多维数据感知与智能信息处理达州市重点实验室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  <w:t>政务数据安全达州市重点实验室</w:t>
            </w:r>
          </w:p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  <w:t>警用智能机器人达州市重点实验室</w:t>
            </w:r>
          </w:p>
          <w:p>
            <w:pPr>
              <w:jc w:val="center"/>
              <w:rPr>
                <w:rFonts w:hint="eastAsia" w:ascii="宋体" w:hAnsi="宋体" w:eastAsia="宋体"/>
                <w:b w:val="0"/>
                <w:bCs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  <w:t>警用智能机器人达州市重点实验室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王明南</w:t>
            </w:r>
          </w:p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政法学院</w:t>
            </w:r>
            <w:r>
              <w:rPr>
                <w:rFonts w:hint="eastAsia" w:ascii="宋体" w:hAnsi="宋体" w:eastAsia="宋体" w:cs="宋体"/>
                <w:b/>
                <w:bCs w:val="0"/>
                <w:spacing w:val="0"/>
                <w:kern w:val="0"/>
                <w:sz w:val="21"/>
                <w:szCs w:val="21"/>
              </w:rPr>
              <w:t>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知识产权学院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达州市党风廉政研究中心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达州市党内法规研究中心、达州市人口与发展研究中心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数学学院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达州市数学与金融研究中心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智能制造学院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智能光电感知系统及应用四川省高校重点实验室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智能制造产业技术研究院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继续教育学院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教务处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val="en-US" w:eastAsia="zh-CN"/>
              </w:rPr>
              <w:t>教师教学发展中心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  <w:t>杜函晓</w:t>
            </w:r>
          </w:p>
        </w:tc>
        <w:tc>
          <w:tcPr>
            <w:tcW w:w="1773" w:type="dxa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中华传统文化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达州市川东非物质文化遗产保护与发展研究中心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书法艺术研究院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音乐与演艺学院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巴渝民间艺术研究中心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美术学院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四川省铸牢中华民族共同体意识研究基地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达州市巴文化传承发展研究中心、巴文化研究院、秦巴文化产业研究院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highlight w:val="none"/>
                <w:lang w:eastAsia="zh-CN"/>
              </w:rPr>
              <w:t>四川巴文化普及基地、巴文化社科普及基地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外国语学院</w:t>
            </w:r>
          </w:p>
        </w:tc>
        <w:tc>
          <w:tcPr>
            <w:tcW w:w="7275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1198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潘柄霖</w:t>
            </w:r>
          </w:p>
          <w:p>
            <w:pPr>
              <w:jc w:val="center"/>
              <w:rPr>
                <w:rFonts w:hint="default" w:ascii="宋体" w:hAnsi="宋体" w:eastAsia="宋体"/>
                <w:b w:val="0"/>
                <w:bCs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  <w:t>张  孔</w:t>
            </w: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化学化工学院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乡村低成本环境治理技术四川省高校重点实验室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特色植物开发研究四川省高校重点实验室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ascii="宋体" w:hAnsi="宋体" w:eastAsia="宋体"/>
                <w:b w:val="0"/>
                <w:bCs/>
                <w:sz w:val="21"/>
                <w:szCs w:val="21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教师教育学院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四川义务教育高质量发展研究中心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3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康养产业学院·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医学院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智能医学与健康大数据重点实验室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达州市积极老龄化教育社科普及基地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" w:hRule="atLeast"/>
          <w:jc w:val="center"/>
        </w:trPr>
        <w:tc>
          <w:tcPr>
            <w:tcW w:w="1198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eastAsia="宋体"/>
                <w:b w:val="0"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77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建筑工程学院·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  <w:t>生态旅游学院</w:t>
            </w:r>
          </w:p>
        </w:tc>
        <w:tc>
          <w:tcPr>
            <w:tcW w:w="727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pacing w:val="0"/>
                <w:kern w:val="0"/>
                <w:sz w:val="21"/>
                <w:szCs w:val="21"/>
                <w:lang w:eastAsia="zh-CN"/>
              </w:rPr>
              <w:t>达州市建筑环境工程技术研究中心</w:t>
            </w:r>
            <w:bookmarkStart w:id="0" w:name="_GoBack"/>
            <w:bookmarkEnd w:id="0"/>
          </w:p>
        </w:tc>
      </w:tr>
    </w:tbl>
    <w:p>
      <w:pPr>
        <w:jc w:val="center"/>
        <w:rPr>
          <w:b w:val="0"/>
          <w:bCs/>
          <w:sz w:val="21"/>
          <w:szCs w:val="21"/>
        </w:rPr>
      </w:pPr>
    </w:p>
    <w:p>
      <w:pPr>
        <w:jc w:val="left"/>
        <w:rPr>
          <w:rFonts w:ascii="宋体" w:hAnsi="宋体" w:eastAsia="宋体"/>
          <w:sz w:val="24"/>
          <w:szCs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WJiZjM4YTU1NWRlYWE0ODdhZWNhNDA4YjE3NGQyZDIifQ=="/>
  </w:docVars>
  <w:rsids>
    <w:rsidRoot w:val="00FF2BD1"/>
    <w:rsid w:val="00065738"/>
    <w:rsid w:val="0007248C"/>
    <w:rsid w:val="00075B09"/>
    <w:rsid w:val="000C3F5E"/>
    <w:rsid w:val="000D76C5"/>
    <w:rsid w:val="000F5334"/>
    <w:rsid w:val="001041E6"/>
    <w:rsid w:val="00104B55"/>
    <w:rsid w:val="00111CB8"/>
    <w:rsid w:val="0018073D"/>
    <w:rsid w:val="00181F26"/>
    <w:rsid w:val="001A45D2"/>
    <w:rsid w:val="001B69CF"/>
    <w:rsid w:val="001C5744"/>
    <w:rsid w:val="00206794"/>
    <w:rsid w:val="00225CF8"/>
    <w:rsid w:val="00256F75"/>
    <w:rsid w:val="00284C52"/>
    <w:rsid w:val="002B25AB"/>
    <w:rsid w:val="002C698E"/>
    <w:rsid w:val="00343317"/>
    <w:rsid w:val="00350641"/>
    <w:rsid w:val="00366845"/>
    <w:rsid w:val="00397A5F"/>
    <w:rsid w:val="003B4F6E"/>
    <w:rsid w:val="003C6306"/>
    <w:rsid w:val="003D3575"/>
    <w:rsid w:val="003E0625"/>
    <w:rsid w:val="003E4056"/>
    <w:rsid w:val="00406524"/>
    <w:rsid w:val="004236CB"/>
    <w:rsid w:val="00440946"/>
    <w:rsid w:val="0044561D"/>
    <w:rsid w:val="00471D1F"/>
    <w:rsid w:val="00474E77"/>
    <w:rsid w:val="00487776"/>
    <w:rsid w:val="004B7224"/>
    <w:rsid w:val="004D1F17"/>
    <w:rsid w:val="005118DF"/>
    <w:rsid w:val="0051282D"/>
    <w:rsid w:val="00515CA7"/>
    <w:rsid w:val="00531143"/>
    <w:rsid w:val="005E56A8"/>
    <w:rsid w:val="00696118"/>
    <w:rsid w:val="006B1BF3"/>
    <w:rsid w:val="00716ED8"/>
    <w:rsid w:val="0075453B"/>
    <w:rsid w:val="00756822"/>
    <w:rsid w:val="0077477C"/>
    <w:rsid w:val="007D53FA"/>
    <w:rsid w:val="00801164"/>
    <w:rsid w:val="008206D1"/>
    <w:rsid w:val="008255C6"/>
    <w:rsid w:val="0083053A"/>
    <w:rsid w:val="0083462F"/>
    <w:rsid w:val="008856EC"/>
    <w:rsid w:val="00893961"/>
    <w:rsid w:val="008C6652"/>
    <w:rsid w:val="008E2EE7"/>
    <w:rsid w:val="008E45DF"/>
    <w:rsid w:val="008F1B7A"/>
    <w:rsid w:val="008F7E76"/>
    <w:rsid w:val="00915781"/>
    <w:rsid w:val="00916935"/>
    <w:rsid w:val="0092792F"/>
    <w:rsid w:val="00972DF4"/>
    <w:rsid w:val="009F079E"/>
    <w:rsid w:val="00A0688A"/>
    <w:rsid w:val="00A11F09"/>
    <w:rsid w:val="00A337FD"/>
    <w:rsid w:val="00A833AF"/>
    <w:rsid w:val="00AA3820"/>
    <w:rsid w:val="00AC4442"/>
    <w:rsid w:val="00AC53F8"/>
    <w:rsid w:val="00AC584A"/>
    <w:rsid w:val="00AD4EBE"/>
    <w:rsid w:val="00B35A2B"/>
    <w:rsid w:val="00B464A7"/>
    <w:rsid w:val="00B5585F"/>
    <w:rsid w:val="00B676A3"/>
    <w:rsid w:val="00BD5404"/>
    <w:rsid w:val="00C32008"/>
    <w:rsid w:val="00C35049"/>
    <w:rsid w:val="00C7180D"/>
    <w:rsid w:val="00CB17FB"/>
    <w:rsid w:val="00D3710C"/>
    <w:rsid w:val="00D549B5"/>
    <w:rsid w:val="00D54F82"/>
    <w:rsid w:val="00D70EC6"/>
    <w:rsid w:val="00D815F0"/>
    <w:rsid w:val="00DA02B9"/>
    <w:rsid w:val="00E24D23"/>
    <w:rsid w:val="00E373B5"/>
    <w:rsid w:val="00E4224B"/>
    <w:rsid w:val="00E44076"/>
    <w:rsid w:val="00E62C3B"/>
    <w:rsid w:val="00E874D3"/>
    <w:rsid w:val="00EB3A57"/>
    <w:rsid w:val="00ED15B5"/>
    <w:rsid w:val="00F418DE"/>
    <w:rsid w:val="00F76A91"/>
    <w:rsid w:val="00F86D84"/>
    <w:rsid w:val="00FB0CA9"/>
    <w:rsid w:val="00FE159B"/>
    <w:rsid w:val="00FF2BD1"/>
    <w:rsid w:val="01B91D0C"/>
    <w:rsid w:val="0416522D"/>
    <w:rsid w:val="0D501777"/>
    <w:rsid w:val="0F5337A0"/>
    <w:rsid w:val="20E97AC1"/>
    <w:rsid w:val="2918044D"/>
    <w:rsid w:val="2DDE64D3"/>
    <w:rsid w:val="3D5E1B63"/>
    <w:rsid w:val="3E7A5DA4"/>
    <w:rsid w:val="440053D9"/>
    <w:rsid w:val="47283078"/>
    <w:rsid w:val="473413FC"/>
    <w:rsid w:val="4BD73452"/>
    <w:rsid w:val="4D0E4287"/>
    <w:rsid w:val="4F45786D"/>
    <w:rsid w:val="4F6D1E76"/>
    <w:rsid w:val="4F8312EE"/>
    <w:rsid w:val="624D5A57"/>
    <w:rsid w:val="65E248C3"/>
    <w:rsid w:val="66582F8A"/>
    <w:rsid w:val="67C5229D"/>
    <w:rsid w:val="6834172C"/>
    <w:rsid w:val="6AA92DF2"/>
    <w:rsid w:val="6BBB3A10"/>
    <w:rsid w:val="7A03083A"/>
    <w:rsid w:val="7C5B3DB1"/>
    <w:rsid w:val="7D48257D"/>
    <w:rsid w:val="7F9D5E1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semiHidden/>
    <w:unhideWhenUsed/>
    <w:qFormat/>
    <w:uiPriority w:val="99"/>
    <w:pPr>
      <w:jc w:val="left"/>
    </w:pPr>
  </w:style>
  <w:style w:type="paragraph" w:styleId="3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4"/>
    <w:semiHidden/>
    <w:unhideWhenUsed/>
    <w:qFormat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annotation reference"/>
    <w:basedOn w:val="9"/>
    <w:semiHidden/>
    <w:unhideWhenUsed/>
    <w:qFormat/>
    <w:uiPriority w:val="99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4"/>
    <w:semiHidden/>
    <w:qFormat/>
    <w:uiPriority w:val="99"/>
    <w:rPr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99"/>
    <w:rPr>
      <w:kern w:val="2"/>
      <w:sz w:val="21"/>
      <w:szCs w:val="22"/>
    </w:rPr>
  </w:style>
  <w:style w:type="character" w:customStyle="1" w:styleId="14">
    <w:name w:val="批注主题 Char"/>
    <w:basedOn w:val="13"/>
    <w:link w:val="6"/>
    <w:semiHidden/>
    <w:qFormat/>
    <w:uiPriority w:val="99"/>
    <w:rPr>
      <w:b/>
      <w:bCs/>
      <w:kern w:val="2"/>
      <w:sz w:val="21"/>
      <w:szCs w:val="22"/>
    </w:rPr>
  </w:style>
  <w:style w:type="character" w:customStyle="1" w:styleId="15">
    <w:name w:val="批注框文本 Char"/>
    <w:basedOn w:val="9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41D6F0-D396-4D48-96B1-76DE4E94182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607</Words>
  <Characters>610</Characters>
  <Lines>1</Lines>
  <Paragraphs>1</Paragraphs>
  <TotalTime>8</TotalTime>
  <ScaleCrop>false</ScaleCrop>
  <LinksUpToDate>false</LinksUpToDate>
  <CharactersWithSpaces>614</CharactersWithSpaces>
  <Application>WPS Office_11.1.0.12173_F1E327BC-269C-435d-A152-05C5408002CA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2018-09-10T09:12:00Z</dcterms:created>
  <dc:creator>admin</dc:creator>
  <cp:lastModifiedBy>ytmeihao</cp:lastModifiedBy>
  <cp:lastPrinted>2025-09-11T07:39:00Z</cp:lastPrinted>
  <dcterms:modified xsi:type="dcterms:W3CDTF">2025-09-11T07:48:11Z</dcterms:modified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2052-11.1.0.12173</vt:lpwstr>
  </property>
  <property fmtid="{D5CDD505-2E9C-101B-9397-08002B2CF9AE}" pid="3" name="ICV">
    <vt:lpwstr>C55BE15AAE0A414399B4287E120534FB</vt:lpwstr>
  </property>
</Properties>
</file>